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35A6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4882838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35A6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235A6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20D83" w:rsidRPr="009106C0">
            <w:rPr>
              <w:color w:val="000000"/>
            </w:rPr>
            <w:t>- технические паспорта, оформленные в соответствии с ТР ТС 032/2013, ГОСТ 53672, ГОСТ 12.2.063-2015 (на бумажном и электронном носителе);</w:t>
          </w:r>
          <w:r w:rsidR="00A20D83">
            <w:rPr>
              <w:color w:val="000000"/>
            </w:rPr>
            <w:t xml:space="preserve"> </w:t>
          </w:r>
          <w:r w:rsidR="00A20D83" w:rsidRPr="009106C0">
            <w:rPr>
              <w:color w:val="000000"/>
            </w:rPr>
            <w:t>- руководства (инструкции) по монтажу, эксплуатации Товара на русском языке;</w:t>
          </w:r>
          <w:r w:rsidR="00A20D83">
            <w:rPr>
              <w:color w:val="000000"/>
            </w:rPr>
            <w:t xml:space="preserve"> </w:t>
          </w:r>
          <w:r w:rsidR="00A20D83" w:rsidRPr="009106C0">
            <w:rPr>
              <w:color w:val="000000"/>
            </w:rPr>
    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    </w:r>
          <w:r w:rsidR="00A20D83">
            <w:rPr>
              <w:color w:val="000000"/>
            </w:rPr>
            <w:t xml:space="preserve"> </w:t>
          </w:r>
          <w:r w:rsidR="00A20D83" w:rsidRPr="009106C0">
            <w:rPr>
              <w:color w:val="000000"/>
            </w:rPr>
            <w:t>- обоснование безопасности (на бумажном и электронном носителе);</w:t>
          </w:r>
          <w:r w:rsidR="00A20D83">
            <w:rPr>
              <w:color w:val="000000"/>
            </w:rPr>
            <w:t xml:space="preserve"> </w:t>
          </w:r>
          <w:r w:rsidR="00A20D83" w:rsidRPr="009106C0">
            <w:rPr>
              <w:color w:val="000000"/>
            </w:rPr>
            <w:t>-</w:t>
          </w:r>
          <w:r w:rsidR="00A20D83" w:rsidRPr="009106C0">
            <w:rPr>
              <w:color w:val="000000"/>
            </w:rPr>
            <w:tab/>
            <w:t xml:space="preserve">протокол и акт испытаний в соответствии с ГОСТ Р 53402, ГОСТ 33257-2015 или сертификаты об испытаниях в соответствии с </w:t>
          </w:r>
          <w:r w:rsidR="00A20D83" w:rsidRPr="009106C0">
            <w:rPr>
              <w:color w:val="000000"/>
            </w:rPr>
            <w:br/>
            <w:t>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</w:t>
          </w:r>
          <w:bookmarkStart w:id="1" w:name="_GoBack"/>
          <w:bookmarkEnd w:id="1"/>
          <w:r w:rsidR="00A20D83" w:rsidRPr="009106C0">
            <w:rPr>
              <w:color w:val="000000"/>
            </w:rPr>
            <w:t>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    </w:r>
          <w:r w:rsidR="00A20D83">
            <w:rPr>
              <w:color w:val="000000"/>
            </w:rPr>
            <w:t xml:space="preserve"> </w:t>
          </w:r>
          <w:r w:rsidR="00A20D83" w:rsidRPr="009106C0">
            <w:rPr>
              <w:color w:val="000000"/>
            </w:rPr>
    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    </w:r>
          <w:r w:rsidR="00A20D83">
            <w:rPr>
              <w:color w:val="000000"/>
            </w:rPr>
            <w:t xml:space="preserve"> </w:t>
          </w:r>
          <w:r w:rsidR="00A20D83" w:rsidRPr="00985380">
            <w:rPr>
              <w:color w:val="000000"/>
            </w:rPr>
            <w:t>- упаковочные листы на каждое грузовое место;</w:t>
          </w:r>
          <w:r w:rsidR="00A20D83">
            <w:rPr>
              <w:color w:val="000000"/>
            </w:rPr>
            <w:t xml:space="preserve"> </w:t>
          </w:r>
          <w:r w:rsidR="00A20D83" w:rsidRPr="00985380">
            <w:rPr>
              <w:color w:val="000000"/>
            </w:rPr>
            <w:t>-</w:t>
          </w:r>
          <w:r w:rsidR="00A20D83" w:rsidRPr="00985380">
            <w:rPr>
              <w:color w:val="000000"/>
            </w:rPr>
            <w:tab/>
            <w:t>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    </w:r>
          <w:r w:rsidR="00A20D83">
            <w:rPr>
              <w:color w:val="000000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A20D83" w:rsidRPr="001863C9">
            <w:rPr>
              <w:color w:val="000000"/>
            </w:rPr>
            <w:t>–</w:t>
          </w:r>
          <w:r w:rsidR="00A20D83">
            <w:rPr>
              <w:color w:val="000000"/>
            </w:rPr>
            <w:t xml:space="preserve"> склад</w:t>
          </w:r>
          <w:r w:rsidR="00A20D83">
            <w:rPr>
              <w:color w:val="000000"/>
            </w:rPr>
            <w:t xml:space="preserve"> Покупателя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20D83" w:rsidRPr="00985380">
              <w:rPr>
                <w:bCs/>
              </w:rPr>
              <w:t>BelyaevAL@yanos.slavneft.ru</w:t>
            </w:r>
          </w:hyperlink>
          <w:r w:rsidR="00A20D83" w:rsidRPr="00985380">
            <w:rPr>
              <w:lang w:val="en-US"/>
            </w:rPr>
            <w:t>.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35A6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6C" w:rsidRDefault="00235A6C">
      <w:r>
        <w:separator/>
      </w:r>
    </w:p>
  </w:endnote>
  <w:endnote w:type="continuationSeparator" w:id="0">
    <w:p w:rsidR="00235A6C" w:rsidRDefault="0023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20D8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20D8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6C" w:rsidRDefault="00235A6C">
      <w:r>
        <w:separator/>
      </w:r>
    </w:p>
  </w:footnote>
  <w:footnote w:type="continuationSeparator" w:id="0">
    <w:p w:rsidR="00235A6C" w:rsidRDefault="00235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5A6C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0D83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F4C1E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F4C1E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F4C1E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7F4C1E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34FBB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E5295-5D97-4891-8760-9123B282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2</cp:revision>
  <cp:lastPrinted>2017-02-14T06:12:00Z</cp:lastPrinted>
  <dcterms:created xsi:type="dcterms:W3CDTF">2017-02-17T06:20:00Z</dcterms:created>
  <dcterms:modified xsi:type="dcterms:W3CDTF">2017-02-17T06:20:00Z</dcterms:modified>
</cp:coreProperties>
</file>